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E15" w:rsidRPr="00CE1E15" w:rsidRDefault="00CE1E15" w:rsidP="00CE1E15">
      <w:pPr>
        <w:widowControl/>
        <w:shd w:val="clear" w:color="auto" w:fill="FDFDFD"/>
        <w:spacing w:line="500" w:lineRule="atLeast"/>
        <w:ind w:firstLine="420"/>
        <w:jc w:val="center"/>
        <w:rPr>
          <w:rFonts w:ascii="Verdana" w:eastAsia="宋体" w:hAnsi="Verdana" w:cs="宋体"/>
          <w:color w:val="444444"/>
          <w:kern w:val="0"/>
          <w:szCs w:val="21"/>
        </w:rPr>
      </w:pPr>
      <w:r w:rsidRPr="00CE1E15">
        <w:rPr>
          <w:rFonts w:ascii="微软雅黑" w:eastAsia="微软雅黑" w:hAnsi="微软雅黑" w:cs="宋体" w:hint="eastAsia"/>
          <w:b/>
          <w:bCs/>
          <w:color w:val="444444"/>
          <w:kern w:val="0"/>
          <w:sz w:val="36"/>
          <w:szCs w:val="36"/>
        </w:rPr>
        <w:t>中海油服油田</w:t>
      </w:r>
      <w:r>
        <w:rPr>
          <w:rFonts w:ascii="微软雅黑" w:eastAsia="微软雅黑" w:hAnsi="微软雅黑" w:cs="宋体" w:hint="eastAsia"/>
          <w:b/>
          <w:bCs/>
          <w:color w:val="444444"/>
          <w:kern w:val="0"/>
          <w:sz w:val="36"/>
          <w:szCs w:val="36"/>
        </w:rPr>
        <w:t>化学</w:t>
      </w:r>
      <w:r w:rsidRPr="00CE1E15">
        <w:rPr>
          <w:rFonts w:ascii="微软雅黑" w:eastAsia="微软雅黑" w:hAnsi="微软雅黑" w:cs="宋体" w:hint="eastAsia"/>
          <w:b/>
          <w:bCs/>
          <w:color w:val="444444"/>
          <w:kern w:val="0"/>
          <w:sz w:val="36"/>
          <w:szCs w:val="36"/>
        </w:rPr>
        <w:t>研究院</w:t>
      </w:r>
    </w:p>
    <w:p w:rsidR="00CE1E15" w:rsidRPr="00CE1E15" w:rsidRDefault="00CE1E15" w:rsidP="00CE1E15">
      <w:pPr>
        <w:widowControl/>
        <w:shd w:val="clear" w:color="auto" w:fill="FDFDFD"/>
        <w:spacing w:line="500" w:lineRule="atLeast"/>
        <w:ind w:firstLine="420"/>
        <w:jc w:val="center"/>
        <w:rPr>
          <w:rFonts w:ascii="Verdana" w:eastAsia="宋体" w:hAnsi="Verdana" w:cs="宋体"/>
          <w:color w:val="444444"/>
          <w:kern w:val="0"/>
          <w:szCs w:val="21"/>
        </w:rPr>
      </w:pPr>
      <w:r w:rsidRPr="00CE1E15">
        <w:rPr>
          <w:rFonts w:ascii="微软雅黑" w:eastAsia="微软雅黑" w:hAnsi="微软雅黑" w:cs="宋体" w:hint="eastAsia"/>
          <w:b/>
          <w:bCs/>
          <w:color w:val="444444"/>
          <w:kern w:val="0"/>
          <w:sz w:val="36"/>
          <w:szCs w:val="36"/>
        </w:rPr>
        <w:t>201</w:t>
      </w:r>
      <w:r w:rsidR="00D0430C">
        <w:rPr>
          <w:rFonts w:ascii="微软雅黑" w:eastAsia="微软雅黑" w:hAnsi="微软雅黑" w:cs="宋体"/>
          <w:b/>
          <w:bCs/>
          <w:color w:val="444444"/>
          <w:kern w:val="0"/>
          <w:sz w:val="36"/>
          <w:szCs w:val="36"/>
        </w:rPr>
        <w:t>8</w:t>
      </w:r>
      <w:r w:rsidRPr="00CE1E15">
        <w:rPr>
          <w:rFonts w:ascii="微软雅黑" w:eastAsia="微软雅黑" w:hAnsi="微软雅黑" w:cs="宋体" w:hint="eastAsia"/>
          <w:b/>
          <w:bCs/>
          <w:color w:val="444444"/>
          <w:kern w:val="0"/>
          <w:sz w:val="36"/>
          <w:szCs w:val="36"/>
        </w:rPr>
        <w:t>届硕（博）士毕业生招聘</w:t>
      </w:r>
    </w:p>
    <w:p w:rsidR="001F5820" w:rsidRPr="00D30497" w:rsidRDefault="001F5820" w:rsidP="00926294">
      <w:pPr>
        <w:widowControl/>
        <w:shd w:val="clear" w:color="auto" w:fill="FDFDFD"/>
        <w:spacing w:line="360" w:lineRule="auto"/>
        <w:jc w:val="left"/>
        <w:rPr>
          <w:rFonts w:ascii="微软雅黑" w:eastAsia="微软雅黑" w:hAnsi="微软雅黑" w:cs="宋体"/>
          <w:b/>
          <w:bCs/>
          <w:color w:val="444444"/>
          <w:kern w:val="0"/>
          <w:sz w:val="28"/>
          <w:szCs w:val="28"/>
        </w:rPr>
      </w:pPr>
      <w:r w:rsidRPr="00D30497">
        <w:rPr>
          <w:rFonts w:ascii="微软雅黑" w:eastAsia="微软雅黑" w:hAnsi="微软雅黑" w:cs="宋体"/>
          <w:b/>
          <w:bCs/>
          <w:color w:val="444444"/>
          <w:kern w:val="0"/>
          <w:sz w:val="28"/>
          <w:szCs w:val="28"/>
        </w:rPr>
        <w:t>中海油田服务股份有限公司</w:t>
      </w:r>
      <w:r w:rsidRPr="00D30497">
        <w:rPr>
          <w:rFonts w:ascii="微软雅黑" w:eastAsia="微软雅黑" w:hAnsi="微软雅黑" w:cs="宋体" w:hint="eastAsia"/>
          <w:b/>
          <w:bCs/>
          <w:color w:val="444444"/>
          <w:kern w:val="0"/>
          <w:sz w:val="28"/>
          <w:szCs w:val="28"/>
        </w:rPr>
        <w:t>简介</w:t>
      </w:r>
    </w:p>
    <w:p w:rsidR="001F5820" w:rsidRPr="006068FD" w:rsidRDefault="001F5820" w:rsidP="00926294">
      <w:pPr>
        <w:pStyle w:val="a6"/>
        <w:shd w:val="clear" w:color="auto" w:fill="FFFFFF"/>
        <w:spacing w:before="0" w:beforeAutospacing="0" w:after="0" w:afterAutospacing="0" w:line="360" w:lineRule="auto"/>
        <w:ind w:firstLineChars="200" w:firstLine="480"/>
        <w:rPr>
          <w:rFonts w:ascii="Times New Roman" w:hAnsi="Times New Roman"/>
        </w:rPr>
      </w:pPr>
      <w:r w:rsidRPr="006068FD">
        <w:rPr>
          <w:rFonts w:ascii="Times New Roman" w:hAnsi="Times New Roman"/>
        </w:rPr>
        <w:t>中海油田服务股份有限公司（中海油服</w:t>
      </w:r>
      <w:r w:rsidR="00926294" w:rsidRPr="006068FD">
        <w:rPr>
          <w:rFonts w:ascii="Times New Roman" w:hAnsi="Times New Roman" w:hint="eastAsia"/>
        </w:rPr>
        <w:t>，</w:t>
      </w:r>
      <w:r w:rsidRPr="006068FD">
        <w:rPr>
          <w:rFonts w:ascii="Times New Roman" w:hAnsi="Times New Roman"/>
        </w:rPr>
        <w:t xml:space="preserve">China Oilfield Services Limited </w:t>
      </w:r>
      <w:r w:rsidRPr="006068FD">
        <w:rPr>
          <w:rFonts w:ascii="Times New Roman" w:hAnsi="Times New Roman"/>
        </w:rPr>
        <w:t>或</w:t>
      </w:r>
      <w:r w:rsidRPr="006068FD">
        <w:rPr>
          <w:rFonts w:ascii="Times New Roman" w:hAnsi="Times New Roman"/>
        </w:rPr>
        <w:t xml:space="preserve"> COSL</w:t>
      </w:r>
      <w:r w:rsidRPr="006068FD">
        <w:rPr>
          <w:rFonts w:ascii="Times New Roman" w:hAnsi="Times New Roman"/>
        </w:rPr>
        <w:t>）是亚洲最具规模的综合型油田服务供应商。服务贯穿海上石油及天然气勘探，开发及生产的各个阶段。业务分为四大类：物</w:t>
      </w:r>
      <w:bookmarkStart w:id="0" w:name="_GoBack"/>
      <w:bookmarkEnd w:id="0"/>
      <w:r w:rsidRPr="006068FD">
        <w:rPr>
          <w:rFonts w:ascii="Times New Roman" w:hAnsi="Times New Roman"/>
        </w:rPr>
        <w:t>探勘察服务、</w:t>
      </w:r>
      <w:r w:rsidRPr="006068FD">
        <w:rPr>
          <w:rFonts w:ascii="Times New Roman" w:hAnsi="Times New Roman"/>
        </w:rPr>
        <w:t xml:space="preserve"> </w:t>
      </w:r>
      <w:r w:rsidRPr="006068FD">
        <w:rPr>
          <w:rFonts w:ascii="Times New Roman" w:hAnsi="Times New Roman"/>
        </w:rPr>
        <w:t>钻井服务、</w:t>
      </w:r>
      <w:r w:rsidRPr="006068FD">
        <w:rPr>
          <w:rFonts w:ascii="Times New Roman" w:hAnsi="Times New Roman"/>
        </w:rPr>
        <w:t xml:space="preserve"> </w:t>
      </w:r>
      <w:r w:rsidRPr="006068FD">
        <w:rPr>
          <w:rFonts w:ascii="Times New Roman" w:hAnsi="Times New Roman"/>
        </w:rPr>
        <w:t>油田技术服务及船舶服务。</w:t>
      </w:r>
      <w:r w:rsidRPr="006068FD">
        <w:rPr>
          <w:rFonts w:ascii="Times New Roman" w:hAnsi="Times New Roman"/>
        </w:rPr>
        <w:t>COSL</w:t>
      </w:r>
      <w:r w:rsidRPr="006068FD">
        <w:rPr>
          <w:rFonts w:ascii="Times New Roman" w:hAnsi="Times New Roman"/>
        </w:rPr>
        <w:t>于</w:t>
      </w:r>
      <w:r w:rsidRPr="006068FD">
        <w:rPr>
          <w:rFonts w:ascii="Times New Roman" w:hAnsi="Times New Roman"/>
        </w:rPr>
        <w:t>2002</w:t>
      </w:r>
      <w:r w:rsidRPr="006068FD">
        <w:rPr>
          <w:rFonts w:ascii="Times New Roman" w:hAnsi="Times New Roman"/>
        </w:rPr>
        <w:t>年</w:t>
      </w:r>
      <w:r w:rsidRPr="006068FD">
        <w:rPr>
          <w:rFonts w:ascii="Times New Roman" w:hAnsi="Times New Roman"/>
        </w:rPr>
        <w:t>11</w:t>
      </w:r>
      <w:r w:rsidRPr="006068FD">
        <w:rPr>
          <w:rFonts w:ascii="Times New Roman" w:hAnsi="Times New Roman"/>
        </w:rPr>
        <w:t>月</w:t>
      </w:r>
      <w:r w:rsidRPr="006068FD">
        <w:rPr>
          <w:rFonts w:ascii="Times New Roman" w:hAnsi="Times New Roman"/>
        </w:rPr>
        <w:t>20</w:t>
      </w:r>
      <w:r w:rsidRPr="006068FD">
        <w:rPr>
          <w:rFonts w:ascii="Times New Roman" w:hAnsi="Times New Roman"/>
        </w:rPr>
        <w:t>日公开发行</w:t>
      </w:r>
      <w:r w:rsidRPr="006068FD">
        <w:rPr>
          <w:rFonts w:ascii="Times New Roman" w:hAnsi="Times New Roman"/>
        </w:rPr>
        <w:t>H</w:t>
      </w:r>
      <w:r w:rsidRPr="006068FD">
        <w:rPr>
          <w:rFonts w:ascii="Times New Roman" w:hAnsi="Times New Roman"/>
        </w:rPr>
        <w:t>股，并在香港联合交易所主板上市，股票编号：</w:t>
      </w:r>
      <w:r w:rsidRPr="006068FD">
        <w:rPr>
          <w:rFonts w:ascii="Times New Roman" w:hAnsi="Times New Roman"/>
        </w:rPr>
        <w:t>2883</w:t>
      </w:r>
      <w:r w:rsidRPr="006068FD">
        <w:rPr>
          <w:rFonts w:ascii="Times New Roman" w:hAnsi="Times New Roman"/>
        </w:rPr>
        <w:t>。</w:t>
      </w:r>
      <w:r w:rsidRPr="006068FD">
        <w:rPr>
          <w:rFonts w:ascii="Times New Roman" w:hAnsi="Times New Roman"/>
        </w:rPr>
        <w:t>2004</w:t>
      </w:r>
      <w:r w:rsidRPr="006068FD">
        <w:rPr>
          <w:rFonts w:ascii="Times New Roman" w:hAnsi="Times New Roman"/>
        </w:rPr>
        <w:t>年</w:t>
      </w:r>
      <w:r w:rsidRPr="006068FD">
        <w:rPr>
          <w:rFonts w:ascii="Times New Roman" w:hAnsi="Times New Roman"/>
        </w:rPr>
        <w:t>3</w:t>
      </w:r>
      <w:r w:rsidRPr="006068FD">
        <w:rPr>
          <w:rFonts w:ascii="Times New Roman" w:hAnsi="Times New Roman"/>
        </w:rPr>
        <w:t>月</w:t>
      </w:r>
      <w:r w:rsidRPr="006068FD">
        <w:rPr>
          <w:rFonts w:ascii="Times New Roman" w:hAnsi="Times New Roman"/>
        </w:rPr>
        <w:t>26</w:t>
      </w:r>
      <w:r w:rsidRPr="006068FD">
        <w:rPr>
          <w:rFonts w:ascii="Times New Roman" w:hAnsi="Times New Roman"/>
        </w:rPr>
        <w:t>日起，</w:t>
      </w:r>
      <w:r w:rsidRPr="006068FD">
        <w:rPr>
          <w:rFonts w:ascii="Times New Roman" w:hAnsi="Times New Roman"/>
        </w:rPr>
        <w:t>COSL</w:t>
      </w:r>
      <w:r w:rsidRPr="006068FD">
        <w:rPr>
          <w:rFonts w:ascii="Times New Roman" w:hAnsi="Times New Roman"/>
        </w:rPr>
        <w:t>之股票以一级美国存托凭证的方式在美国柜台市场进行交易</w:t>
      </w:r>
      <w:r w:rsidR="00926294" w:rsidRPr="006068FD">
        <w:rPr>
          <w:rFonts w:ascii="Times New Roman" w:hAnsi="Times New Roman" w:hint="eastAsia"/>
        </w:rPr>
        <w:t>，</w:t>
      </w:r>
      <w:r w:rsidRPr="006068FD">
        <w:rPr>
          <w:rFonts w:ascii="Times New Roman" w:hAnsi="Times New Roman"/>
        </w:rPr>
        <w:t>股票编号为</w:t>
      </w:r>
      <w:r w:rsidRPr="006068FD">
        <w:rPr>
          <w:rFonts w:ascii="Times New Roman" w:hAnsi="Times New Roman"/>
        </w:rPr>
        <w:t>CHOLY</w:t>
      </w:r>
      <w:r w:rsidRPr="006068FD">
        <w:rPr>
          <w:rFonts w:ascii="Times New Roman" w:hAnsi="Times New Roman"/>
        </w:rPr>
        <w:t>。</w:t>
      </w:r>
      <w:r w:rsidRPr="006068FD">
        <w:rPr>
          <w:rFonts w:ascii="Times New Roman" w:hAnsi="Times New Roman"/>
        </w:rPr>
        <w:t>COSL</w:t>
      </w:r>
      <w:r w:rsidRPr="006068FD">
        <w:rPr>
          <w:rFonts w:ascii="Times New Roman" w:hAnsi="Times New Roman"/>
        </w:rPr>
        <w:t>于</w:t>
      </w:r>
      <w:r w:rsidRPr="006068FD">
        <w:rPr>
          <w:rFonts w:ascii="Times New Roman" w:hAnsi="Times New Roman"/>
        </w:rPr>
        <w:t>2007</w:t>
      </w:r>
      <w:r w:rsidRPr="006068FD">
        <w:rPr>
          <w:rFonts w:ascii="Times New Roman" w:hAnsi="Times New Roman"/>
        </w:rPr>
        <w:t>年</w:t>
      </w:r>
      <w:r w:rsidRPr="006068FD">
        <w:rPr>
          <w:rFonts w:ascii="Times New Roman" w:hAnsi="Times New Roman"/>
        </w:rPr>
        <w:t>9</w:t>
      </w:r>
      <w:r w:rsidRPr="006068FD">
        <w:rPr>
          <w:rFonts w:ascii="Times New Roman" w:hAnsi="Times New Roman"/>
        </w:rPr>
        <w:t>月</w:t>
      </w:r>
      <w:r w:rsidRPr="006068FD">
        <w:rPr>
          <w:rFonts w:ascii="Times New Roman" w:hAnsi="Times New Roman"/>
        </w:rPr>
        <w:t>28</w:t>
      </w:r>
      <w:r w:rsidRPr="006068FD">
        <w:rPr>
          <w:rFonts w:ascii="Times New Roman" w:hAnsi="Times New Roman"/>
        </w:rPr>
        <w:t>日在上海证券交易所上市，</w:t>
      </w:r>
      <w:r w:rsidRPr="006068FD">
        <w:rPr>
          <w:rFonts w:ascii="Times New Roman" w:hAnsi="Times New Roman"/>
        </w:rPr>
        <w:t>A</w:t>
      </w:r>
      <w:r w:rsidRPr="006068FD">
        <w:rPr>
          <w:rFonts w:ascii="Times New Roman" w:hAnsi="Times New Roman"/>
        </w:rPr>
        <w:t>股股票简称：中海油服，股票编号：</w:t>
      </w:r>
      <w:r w:rsidRPr="006068FD">
        <w:rPr>
          <w:rFonts w:ascii="Times New Roman" w:hAnsi="Times New Roman"/>
        </w:rPr>
        <w:t>601808</w:t>
      </w:r>
      <w:r w:rsidRPr="006068FD">
        <w:rPr>
          <w:rFonts w:ascii="Times New Roman" w:hAnsi="Times New Roman"/>
        </w:rPr>
        <w:t>。</w:t>
      </w:r>
    </w:p>
    <w:p w:rsidR="001F5820" w:rsidRPr="006068FD" w:rsidRDefault="001F5820" w:rsidP="00926294">
      <w:pPr>
        <w:pStyle w:val="a6"/>
        <w:shd w:val="clear" w:color="auto" w:fill="FFFFFF"/>
        <w:spacing w:before="0" w:beforeAutospacing="0" w:after="0" w:afterAutospacing="0" w:line="360" w:lineRule="auto"/>
        <w:ind w:firstLineChars="200" w:firstLine="480"/>
        <w:rPr>
          <w:rFonts w:ascii="Times New Roman" w:hAnsi="Times New Roman"/>
        </w:rPr>
      </w:pPr>
      <w:r w:rsidRPr="006068FD">
        <w:rPr>
          <w:rFonts w:ascii="Times New Roman" w:hAnsi="Times New Roman"/>
        </w:rPr>
        <w:t>COSL</w:t>
      </w:r>
      <w:r w:rsidRPr="006068FD">
        <w:rPr>
          <w:rFonts w:ascii="Times New Roman" w:hAnsi="Times New Roman"/>
        </w:rPr>
        <w:t>拥有亚太地区最强大的海上石油服务装备群。截至</w:t>
      </w:r>
      <w:r w:rsidRPr="006068FD">
        <w:rPr>
          <w:rFonts w:ascii="Times New Roman" w:hAnsi="Times New Roman"/>
        </w:rPr>
        <w:t>2016</w:t>
      </w:r>
      <w:r w:rsidRPr="006068FD">
        <w:rPr>
          <w:rFonts w:ascii="Times New Roman" w:hAnsi="Times New Roman"/>
        </w:rPr>
        <w:t>年底，公司共运营和管理物探勘察船</w:t>
      </w:r>
      <w:r w:rsidRPr="006068FD">
        <w:rPr>
          <w:rFonts w:ascii="Times New Roman" w:hAnsi="Times New Roman"/>
        </w:rPr>
        <w:t>13</w:t>
      </w:r>
      <w:r w:rsidR="00926294" w:rsidRPr="006068FD">
        <w:rPr>
          <w:rFonts w:ascii="Times New Roman" w:hAnsi="Times New Roman"/>
        </w:rPr>
        <w:t>艘（支</w:t>
      </w:r>
      <w:r w:rsidR="00926294" w:rsidRPr="006068FD">
        <w:rPr>
          <w:rFonts w:ascii="Times New Roman" w:hAnsi="Times New Roman" w:hint="eastAsia"/>
        </w:rPr>
        <w:t>）</w:t>
      </w:r>
      <w:r w:rsidR="00926294" w:rsidRPr="006068FD">
        <w:rPr>
          <w:rFonts w:ascii="Times New Roman" w:hAnsi="Times New Roman"/>
        </w:rPr>
        <w:t>；</w:t>
      </w:r>
      <w:r w:rsidRPr="006068FD">
        <w:rPr>
          <w:rFonts w:ascii="Times New Roman" w:hAnsi="Times New Roman"/>
        </w:rPr>
        <w:t>钻井装备</w:t>
      </w:r>
      <w:r w:rsidRPr="006068FD">
        <w:rPr>
          <w:rFonts w:ascii="Times New Roman" w:hAnsi="Times New Roman"/>
        </w:rPr>
        <w:t>52</w:t>
      </w:r>
      <w:r w:rsidRPr="006068FD">
        <w:rPr>
          <w:rFonts w:ascii="Times New Roman" w:hAnsi="Times New Roman"/>
        </w:rPr>
        <w:t>座（包括</w:t>
      </w:r>
      <w:r w:rsidRPr="006068FD">
        <w:rPr>
          <w:rFonts w:ascii="Times New Roman" w:hAnsi="Times New Roman"/>
        </w:rPr>
        <w:t>33</w:t>
      </w:r>
      <w:r w:rsidRPr="006068FD">
        <w:rPr>
          <w:rFonts w:ascii="Times New Roman" w:hAnsi="Times New Roman"/>
        </w:rPr>
        <w:t>座自升式钻井平台</w:t>
      </w:r>
      <w:r w:rsidR="00926294" w:rsidRPr="006068FD">
        <w:rPr>
          <w:rFonts w:ascii="Times New Roman" w:hAnsi="Times New Roman" w:hint="eastAsia"/>
        </w:rPr>
        <w:t>，</w:t>
      </w:r>
      <w:r w:rsidRPr="006068FD">
        <w:rPr>
          <w:rFonts w:ascii="Times New Roman" w:hAnsi="Times New Roman"/>
        </w:rPr>
        <w:t>12</w:t>
      </w:r>
      <w:r w:rsidRPr="006068FD">
        <w:rPr>
          <w:rFonts w:ascii="Times New Roman" w:hAnsi="Times New Roman"/>
        </w:rPr>
        <w:t>座半潜式钻井平台</w:t>
      </w:r>
      <w:r w:rsidR="00926294" w:rsidRPr="006068FD">
        <w:rPr>
          <w:rFonts w:ascii="Times New Roman" w:hAnsi="Times New Roman" w:hint="eastAsia"/>
        </w:rPr>
        <w:t>，</w:t>
      </w:r>
      <w:r w:rsidRPr="006068FD">
        <w:rPr>
          <w:rFonts w:ascii="Times New Roman" w:hAnsi="Times New Roman"/>
        </w:rPr>
        <w:t>2</w:t>
      </w:r>
      <w:r w:rsidRPr="006068FD">
        <w:rPr>
          <w:rFonts w:ascii="Times New Roman" w:hAnsi="Times New Roman"/>
        </w:rPr>
        <w:t>座生活平台</w:t>
      </w:r>
      <w:r w:rsidR="00926294" w:rsidRPr="006068FD">
        <w:rPr>
          <w:rFonts w:ascii="Times New Roman" w:hAnsi="Times New Roman" w:hint="eastAsia"/>
        </w:rPr>
        <w:t>，</w:t>
      </w:r>
      <w:r w:rsidRPr="006068FD">
        <w:rPr>
          <w:rFonts w:ascii="Times New Roman" w:hAnsi="Times New Roman"/>
        </w:rPr>
        <w:t>5</w:t>
      </w:r>
      <w:r w:rsidRPr="006068FD">
        <w:rPr>
          <w:rFonts w:ascii="Times New Roman" w:hAnsi="Times New Roman"/>
        </w:rPr>
        <w:t>套模块钻机）</w:t>
      </w:r>
      <w:r w:rsidR="00926294" w:rsidRPr="006068FD">
        <w:rPr>
          <w:rFonts w:ascii="Times New Roman" w:hAnsi="Times New Roman" w:hint="eastAsia"/>
        </w:rPr>
        <w:t>；</w:t>
      </w:r>
      <w:r w:rsidRPr="006068FD">
        <w:rPr>
          <w:rFonts w:ascii="Times New Roman" w:hAnsi="Times New Roman"/>
        </w:rPr>
        <w:t>近海工作船舶</w:t>
      </w:r>
      <w:r w:rsidRPr="006068FD">
        <w:rPr>
          <w:rFonts w:ascii="Times New Roman" w:hAnsi="Times New Roman"/>
        </w:rPr>
        <w:t>130</w:t>
      </w:r>
      <w:r w:rsidRPr="006068FD">
        <w:rPr>
          <w:rFonts w:ascii="Times New Roman" w:hAnsi="Times New Roman"/>
        </w:rPr>
        <w:t>多艘</w:t>
      </w:r>
      <w:r w:rsidR="00926294" w:rsidRPr="006068FD">
        <w:rPr>
          <w:rFonts w:ascii="Times New Roman" w:hAnsi="Times New Roman" w:hint="eastAsia"/>
        </w:rPr>
        <w:t>；</w:t>
      </w:r>
      <w:r w:rsidRPr="006068FD">
        <w:rPr>
          <w:rFonts w:ascii="Times New Roman" w:hAnsi="Times New Roman"/>
        </w:rPr>
        <w:t>拥有自主研发的随钻测井、旋转导向、钻井等超过</w:t>
      </w:r>
      <w:r w:rsidRPr="006068FD">
        <w:rPr>
          <w:rFonts w:ascii="Times New Roman" w:hAnsi="Times New Roman"/>
        </w:rPr>
        <w:t>430</w:t>
      </w:r>
      <w:r w:rsidRPr="006068FD">
        <w:rPr>
          <w:rFonts w:ascii="Times New Roman" w:hAnsi="Times New Roman"/>
        </w:rPr>
        <w:t>台套先进的测井、泥浆、定向井、固井和修井等油田技术服务设备。</w:t>
      </w:r>
    </w:p>
    <w:p w:rsidR="001F5820" w:rsidRPr="006068FD" w:rsidRDefault="001F5820" w:rsidP="00926294">
      <w:pPr>
        <w:pStyle w:val="a6"/>
        <w:shd w:val="clear" w:color="auto" w:fill="FFFFFF"/>
        <w:spacing w:before="0" w:beforeAutospacing="0" w:after="0" w:afterAutospacing="0" w:line="360" w:lineRule="auto"/>
        <w:ind w:firstLineChars="200" w:firstLine="480"/>
        <w:rPr>
          <w:rFonts w:ascii="Times New Roman" w:hAnsi="Times New Roman"/>
        </w:rPr>
      </w:pPr>
      <w:r w:rsidRPr="006068FD">
        <w:rPr>
          <w:rFonts w:ascii="Times New Roman" w:hAnsi="Times New Roman"/>
        </w:rPr>
        <w:t>中海油服既可以为客户提供单一业务的作业服务</w:t>
      </w:r>
      <w:r w:rsidR="00926294" w:rsidRPr="006068FD">
        <w:rPr>
          <w:rFonts w:ascii="Times New Roman" w:hAnsi="Times New Roman" w:hint="eastAsia"/>
        </w:rPr>
        <w:t>，</w:t>
      </w:r>
      <w:r w:rsidRPr="006068FD">
        <w:rPr>
          <w:rFonts w:ascii="Times New Roman" w:hAnsi="Times New Roman"/>
        </w:rPr>
        <w:t>也可以为客户提供一体化整装总承包作业服务。公司的服务区域涵盖中国海域，并拓展至东南亚、中东、美洲、欧洲、非洲、远东六大区域，覆盖全球</w:t>
      </w:r>
      <w:r w:rsidRPr="006068FD">
        <w:rPr>
          <w:rFonts w:ascii="Times New Roman" w:hAnsi="Times New Roman"/>
        </w:rPr>
        <w:t>30</w:t>
      </w:r>
      <w:r w:rsidRPr="006068FD">
        <w:rPr>
          <w:rFonts w:ascii="Times New Roman" w:hAnsi="Times New Roman"/>
        </w:rPr>
        <w:t>多个国家和地区。</w:t>
      </w:r>
    </w:p>
    <w:p w:rsidR="001F5820" w:rsidRPr="006068FD" w:rsidRDefault="001F5820" w:rsidP="00926294">
      <w:pPr>
        <w:pStyle w:val="a6"/>
        <w:shd w:val="clear" w:color="auto" w:fill="FFFFFF"/>
        <w:spacing w:before="0" w:beforeAutospacing="0" w:after="0" w:afterAutospacing="0" w:line="360" w:lineRule="auto"/>
        <w:ind w:firstLineChars="200" w:firstLine="480"/>
        <w:rPr>
          <w:rFonts w:ascii="Times New Roman" w:hAnsi="Times New Roman"/>
        </w:rPr>
      </w:pPr>
      <w:r w:rsidRPr="006068FD">
        <w:rPr>
          <w:rFonts w:ascii="Times New Roman" w:hAnsi="Times New Roman"/>
        </w:rPr>
        <w:t>中海油服员工始终坚持国际通行的健康、安全、环保标准，并专注于为客户提供一流的服务，全面实施体系化管理，公司各单位获得符合</w:t>
      </w:r>
      <w:r w:rsidRPr="006068FD">
        <w:rPr>
          <w:rFonts w:ascii="Times New Roman" w:hAnsi="Times New Roman"/>
        </w:rPr>
        <w:t>ISM(</w:t>
      </w:r>
      <w:r w:rsidRPr="006068FD">
        <w:rPr>
          <w:rFonts w:ascii="Times New Roman" w:hAnsi="Times New Roman"/>
        </w:rPr>
        <w:t>国际安全管理</w:t>
      </w:r>
      <w:r w:rsidRPr="006068FD">
        <w:rPr>
          <w:rFonts w:ascii="Times New Roman" w:hAnsi="Times New Roman"/>
        </w:rPr>
        <w:t>)</w:t>
      </w:r>
      <w:r w:rsidRPr="006068FD">
        <w:rPr>
          <w:rFonts w:ascii="Times New Roman" w:hAnsi="Times New Roman"/>
        </w:rPr>
        <w:t>规则的安全管理体系证书和</w:t>
      </w:r>
      <w:r w:rsidRPr="006068FD">
        <w:rPr>
          <w:rFonts w:ascii="Times New Roman" w:hAnsi="Times New Roman"/>
        </w:rPr>
        <w:t>DNV</w:t>
      </w:r>
      <w:r w:rsidRPr="006068FD">
        <w:rPr>
          <w:rFonts w:ascii="Times New Roman" w:hAnsi="Times New Roman"/>
        </w:rPr>
        <w:t>签发的符合</w:t>
      </w:r>
      <w:r w:rsidRPr="006068FD">
        <w:rPr>
          <w:rFonts w:ascii="Times New Roman" w:hAnsi="Times New Roman"/>
        </w:rPr>
        <w:t>ISO9001</w:t>
      </w:r>
      <w:r w:rsidRPr="006068FD">
        <w:rPr>
          <w:rFonts w:ascii="Times New Roman" w:hAnsi="Times New Roman"/>
        </w:rPr>
        <w:t>、</w:t>
      </w:r>
      <w:r w:rsidRPr="006068FD">
        <w:rPr>
          <w:rFonts w:ascii="Times New Roman" w:hAnsi="Times New Roman"/>
        </w:rPr>
        <w:t>ISO14001</w:t>
      </w:r>
      <w:r w:rsidRPr="006068FD">
        <w:rPr>
          <w:rFonts w:ascii="Times New Roman" w:hAnsi="Times New Roman"/>
        </w:rPr>
        <w:t>及</w:t>
      </w:r>
      <w:r w:rsidRPr="006068FD">
        <w:rPr>
          <w:rFonts w:ascii="Times New Roman" w:hAnsi="Times New Roman"/>
        </w:rPr>
        <w:t>OHSAS18001</w:t>
      </w:r>
      <w:r w:rsidRPr="006068FD">
        <w:rPr>
          <w:rFonts w:ascii="Times New Roman" w:hAnsi="Times New Roman"/>
        </w:rPr>
        <w:t>标准的</w:t>
      </w:r>
      <w:r w:rsidRPr="006068FD">
        <w:rPr>
          <w:rFonts w:ascii="Times New Roman" w:hAnsi="Times New Roman"/>
        </w:rPr>
        <w:t>QHSE</w:t>
      </w:r>
      <w:r w:rsidRPr="006068FD">
        <w:rPr>
          <w:rFonts w:ascii="Times New Roman" w:hAnsi="Times New Roman"/>
        </w:rPr>
        <w:t>管理体系证书。</w:t>
      </w:r>
    </w:p>
    <w:p w:rsidR="001F5820" w:rsidRPr="006068FD" w:rsidRDefault="001F5820" w:rsidP="00926294">
      <w:pPr>
        <w:pStyle w:val="a6"/>
        <w:shd w:val="clear" w:color="auto" w:fill="FFFFFF"/>
        <w:spacing w:before="0" w:beforeAutospacing="0" w:after="0" w:afterAutospacing="0" w:line="360" w:lineRule="auto"/>
        <w:ind w:firstLineChars="200" w:firstLine="480"/>
        <w:rPr>
          <w:rFonts w:ascii="Times New Roman" w:hAnsi="Times New Roman" w:hint="eastAsia"/>
        </w:rPr>
      </w:pPr>
      <w:r w:rsidRPr="006068FD">
        <w:rPr>
          <w:rFonts w:ascii="Times New Roman" w:hAnsi="Times New Roman"/>
        </w:rPr>
        <w:t>在</w:t>
      </w:r>
      <w:r w:rsidR="00926294" w:rsidRPr="006068FD">
        <w:rPr>
          <w:rFonts w:ascii="Times New Roman" w:hAnsi="Times New Roman"/>
        </w:rPr>
        <w:t>“</w:t>
      </w:r>
      <w:r w:rsidR="00926294" w:rsidRPr="006068FD">
        <w:rPr>
          <w:rFonts w:ascii="Times New Roman" w:hAnsi="Times New Roman"/>
        </w:rPr>
        <w:t>我们必须做得更好</w:t>
      </w:r>
      <w:r w:rsidR="00926294" w:rsidRPr="006068FD">
        <w:rPr>
          <w:rFonts w:ascii="Times New Roman" w:hAnsi="Times New Roman"/>
        </w:rPr>
        <w:t>”</w:t>
      </w:r>
      <w:r w:rsidRPr="006068FD">
        <w:rPr>
          <w:rFonts w:ascii="Times New Roman" w:hAnsi="Times New Roman"/>
        </w:rPr>
        <w:t>企业理念下，中海油服竭诚为中外客户提供安全、优质、高效、环保的服务，实现与股东、客户、员工、伙伴共赢，向国际一流油田服务公司迈进。</w:t>
      </w:r>
    </w:p>
    <w:p w:rsidR="006068FD" w:rsidRDefault="006068FD" w:rsidP="00926294">
      <w:pPr>
        <w:widowControl/>
        <w:shd w:val="clear" w:color="auto" w:fill="FDFDFD"/>
        <w:spacing w:line="360" w:lineRule="auto"/>
        <w:jc w:val="left"/>
        <w:rPr>
          <w:b/>
          <w:sz w:val="30"/>
          <w:szCs w:val="30"/>
        </w:rPr>
      </w:pPr>
    </w:p>
    <w:p w:rsidR="006068FD" w:rsidRDefault="006068FD" w:rsidP="00926294">
      <w:pPr>
        <w:widowControl/>
        <w:shd w:val="clear" w:color="auto" w:fill="FDFDFD"/>
        <w:spacing w:line="360" w:lineRule="auto"/>
        <w:jc w:val="left"/>
        <w:rPr>
          <w:b/>
          <w:sz w:val="30"/>
          <w:szCs w:val="30"/>
        </w:rPr>
      </w:pPr>
    </w:p>
    <w:p w:rsidR="001F5820" w:rsidRPr="00D30497" w:rsidRDefault="001F5820" w:rsidP="00926294">
      <w:pPr>
        <w:widowControl/>
        <w:shd w:val="clear" w:color="auto" w:fill="FDFDFD"/>
        <w:spacing w:line="360" w:lineRule="auto"/>
        <w:jc w:val="left"/>
        <w:rPr>
          <w:rFonts w:ascii="微软雅黑" w:eastAsia="微软雅黑" w:hAnsi="微软雅黑" w:cs="宋体" w:hint="eastAsia"/>
          <w:b/>
          <w:bCs/>
          <w:color w:val="444444"/>
          <w:kern w:val="0"/>
          <w:sz w:val="28"/>
          <w:szCs w:val="28"/>
        </w:rPr>
      </w:pPr>
      <w:r w:rsidRPr="00D30497">
        <w:rPr>
          <w:rFonts w:ascii="微软雅黑" w:eastAsia="微软雅黑" w:hAnsi="微软雅黑" w:cs="宋体" w:hint="eastAsia"/>
          <w:b/>
          <w:bCs/>
          <w:color w:val="444444"/>
          <w:kern w:val="0"/>
          <w:sz w:val="28"/>
          <w:szCs w:val="28"/>
        </w:rPr>
        <w:lastRenderedPageBreak/>
        <w:t>油田化学研究院简介</w:t>
      </w:r>
    </w:p>
    <w:p w:rsidR="001F5820" w:rsidRPr="006068FD" w:rsidRDefault="001F5820" w:rsidP="00926294">
      <w:pPr>
        <w:pStyle w:val="a6"/>
        <w:shd w:val="clear" w:color="auto" w:fill="FFFFFF"/>
        <w:spacing w:before="0" w:beforeAutospacing="0" w:after="0" w:afterAutospacing="0" w:line="360" w:lineRule="auto"/>
        <w:ind w:firstLineChars="200" w:firstLine="480"/>
        <w:jc w:val="both"/>
        <w:rPr>
          <w:rFonts w:ascii="Times New Roman" w:hAnsi="Times New Roman"/>
        </w:rPr>
      </w:pPr>
      <w:r w:rsidRPr="006068FD">
        <w:rPr>
          <w:rFonts w:ascii="Times New Roman" w:hAnsi="Times New Roman" w:hint="eastAsia"/>
        </w:rPr>
        <w:t>中海油服油田化学研究院，致力于中国海油钻完井液及固井技术研究，以公司战略需求为导向，践行</w:t>
      </w:r>
      <w:r w:rsidRPr="006068FD">
        <w:rPr>
          <w:rFonts w:ascii="Times New Roman" w:hAnsi="Times New Roman"/>
        </w:rPr>
        <w:t>“</w:t>
      </w:r>
      <w:r w:rsidRPr="006068FD">
        <w:rPr>
          <w:rFonts w:ascii="Times New Roman" w:hAnsi="Times New Roman" w:hint="eastAsia"/>
        </w:rPr>
        <w:t>做专做强</w:t>
      </w:r>
      <w:r w:rsidRPr="006068FD">
        <w:rPr>
          <w:rFonts w:ascii="Times New Roman" w:hAnsi="Times New Roman"/>
        </w:rPr>
        <w:t xml:space="preserve">” </w:t>
      </w:r>
      <w:r w:rsidRPr="006068FD">
        <w:rPr>
          <w:rFonts w:ascii="Times New Roman" w:hAnsi="Times New Roman" w:hint="eastAsia"/>
        </w:rPr>
        <w:t>发展思路，不断强化科研能力与平台建设，持续推动钻完井液及固井技术发展进步，科技创新成果显著，形成了一批具有自主知识产权的技术体系与产品，提升了</w:t>
      </w:r>
      <w:r w:rsidRPr="006068FD">
        <w:rPr>
          <w:rFonts w:ascii="Times New Roman" w:hAnsi="Times New Roman"/>
        </w:rPr>
        <w:t xml:space="preserve">COSL </w:t>
      </w:r>
      <w:r w:rsidRPr="006068FD">
        <w:rPr>
          <w:rFonts w:ascii="Times New Roman" w:hAnsi="Times New Roman" w:hint="eastAsia"/>
        </w:rPr>
        <w:t>油化板块坚实的核心竞争力！</w:t>
      </w:r>
      <w:r w:rsidRPr="006068FD">
        <w:rPr>
          <w:rFonts w:ascii="Times New Roman" w:hAnsi="Times New Roman"/>
        </w:rPr>
        <w:t xml:space="preserve"> </w:t>
      </w:r>
    </w:p>
    <w:p w:rsidR="001F5820" w:rsidRPr="006068FD" w:rsidRDefault="001F5820" w:rsidP="00926294">
      <w:pPr>
        <w:pStyle w:val="a6"/>
        <w:shd w:val="clear" w:color="auto" w:fill="FFFFFF"/>
        <w:spacing w:before="0" w:beforeAutospacing="0" w:after="0" w:afterAutospacing="0" w:line="360" w:lineRule="auto"/>
        <w:ind w:firstLineChars="200" w:firstLine="480"/>
        <w:jc w:val="both"/>
        <w:rPr>
          <w:rFonts w:ascii="Times New Roman" w:hAnsi="Times New Roman"/>
        </w:rPr>
      </w:pPr>
      <w:r w:rsidRPr="006068FD">
        <w:rPr>
          <w:rFonts w:ascii="Times New Roman" w:hAnsi="Times New Roman" w:hint="eastAsia"/>
        </w:rPr>
        <w:t>研究院着力推进钻完井液与固井技术核心产品与体系的研发工作，聚焦深水技术、高温高压技术、水泥环完整性、工程技术软件及储层与环境低伤害研究；大力发展高端核心品牌产品，研发并储备非常规油气田开发技术；秉承</w:t>
      </w:r>
      <w:r w:rsidRPr="006068FD">
        <w:rPr>
          <w:rFonts w:ascii="Times New Roman" w:hAnsi="Times New Roman"/>
        </w:rPr>
        <w:t>“</w:t>
      </w:r>
      <w:r w:rsidRPr="006068FD">
        <w:rPr>
          <w:rFonts w:ascii="Times New Roman" w:hAnsi="Times New Roman" w:hint="eastAsia"/>
        </w:rPr>
        <w:t>研发、制造、销售、服务一体化</w:t>
      </w:r>
      <w:r w:rsidRPr="006068FD">
        <w:rPr>
          <w:rFonts w:ascii="Times New Roman" w:hAnsi="Times New Roman"/>
        </w:rPr>
        <w:t>”</w:t>
      </w:r>
      <w:r w:rsidRPr="006068FD">
        <w:rPr>
          <w:rFonts w:ascii="Times New Roman" w:hAnsi="Times New Roman" w:hint="eastAsia"/>
        </w:rPr>
        <w:t>战略，积极推进技术产品产业化、系列化；自主研发与对外合作并举，集成创新，与国内外院校及科研机构合作，系统推进国际化能力建设，积极打造国际化技术服务品牌。</w:t>
      </w:r>
    </w:p>
    <w:p w:rsidR="001F5820" w:rsidRPr="006068FD" w:rsidRDefault="001F5820" w:rsidP="00926294">
      <w:pPr>
        <w:pStyle w:val="a6"/>
        <w:shd w:val="clear" w:color="auto" w:fill="FFFFFF"/>
        <w:spacing w:before="0" w:beforeAutospacing="0" w:after="0" w:afterAutospacing="0" w:line="360" w:lineRule="auto"/>
        <w:ind w:firstLineChars="200" w:firstLine="480"/>
        <w:jc w:val="both"/>
        <w:rPr>
          <w:rFonts w:ascii="Times New Roman" w:hAnsi="Times New Roman" w:hint="eastAsia"/>
        </w:rPr>
      </w:pPr>
      <w:r w:rsidRPr="006068FD">
        <w:rPr>
          <w:rFonts w:ascii="Times New Roman" w:hAnsi="Times New Roman" w:hint="eastAsia"/>
        </w:rPr>
        <w:t>研究院具本科以上学历人员达</w:t>
      </w:r>
      <w:r w:rsidRPr="006068FD">
        <w:rPr>
          <w:rFonts w:ascii="Times New Roman" w:hAnsi="Times New Roman"/>
        </w:rPr>
        <w:t>81%</w:t>
      </w:r>
      <w:r w:rsidRPr="006068FD">
        <w:rPr>
          <w:rFonts w:ascii="Times New Roman" w:hAnsi="Times New Roman" w:hint="eastAsia"/>
        </w:rPr>
        <w:t>，公司级及以上专家</w:t>
      </w:r>
      <w:r w:rsidRPr="006068FD">
        <w:rPr>
          <w:rFonts w:ascii="Times New Roman" w:hAnsi="Times New Roman"/>
        </w:rPr>
        <w:t xml:space="preserve">7 </w:t>
      </w:r>
      <w:r w:rsidRPr="006068FD">
        <w:rPr>
          <w:rFonts w:ascii="Times New Roman" w:hAnsi="Times New Roman" w:hint="eastAsia"/>
        </w:rPr>
        <w:t>名。拥有超过</w:t>
      </w:r>
      <w:r w:rsidRPr="006068FD">
        <w:rPr>
          <w:rFonts w:ascii="Times New Roman" w:hAnsi="Times New Roman"/>
        </w:rPr>
        <w:t xml:space="preserve">10000 </w:t>
      </w:r>
      <w:r w:rsidRPr="006068FD">
        <w:rPr>
          <w:rFonts w:ascii="Times New Roman" w:hAnsi="Times New Roman" w:hint="eastAsia"/>
        </w:rPr>
        <w:t>平米实验场所，实验仪器超过</w:t>
      </w:r>
      <w:r w:rsidRPr="006068FD">
        <w:rPr>
          <w:rFonts w:ascii="Times New Roman" w:hAnsi="Times New Roman"/>
        </w:rPr>
        <w:t xml:space="preserve">400 </w:t>
      </w:r>
      <w:r w:rsidRPr="006068FD">
        <w:rPr>
          <w:rFonts w:ascii="Times New Roman" w:hAnsi="Times New Roman" w:hint="eastAsia"/>
        </w:rPr>
        <w:t>台</w:t>
      </w:r>
      <w:r w:rsidRPr="006068FD">
        <w:rPr>
          <w:rFonts w:ascii="Times New Roman" w:hAnsi="Times New Roman"/>
        </w:rPr>
        <w:t xml:space="preserve">/ </w:t>
      </w:r>
      <w:r w:rsidRPr="006068FD">
        <w:rPr>
          <w:rFonts w:ascii="Times New Roman" w:hAnsi="Times New Roman" w:hint="eastAsia"/>
        </w:rPr>
        <w:t>套，各类多功能实验室</w:t>
      </w:r>
      <w:r w:rsidRPr="006068FD">
        <w:rPr>
          <w:rFonts w:ascii="Times New Roman" w:hAnsi="Times New Roman"/>
        </w:rPr>
        <w:t xml:space="preserve">10 </w:t>
      </w:r>
      <w:r w:rsidRPr="006068FD">
        <w:rPr>
          <w:rFonts w:ascii="Times New Roman" w:hAnsi="Times New Roman" w:hint="eastAsia"/>
        </w:rPr>
        <w:t>个。多年来开展各类科研项目百余项，研发技术体系</w:t>
      </w:r>
      <w:r w:rsidRPr="006068FD">
        <w:rPr>
          <w:rFonts w:ascii="Times New Roman" w:hAnsi="Times New Roman"/>
        </w:rPr>
        <w:t xml:space="preserve">32 </w:t>
      </w:r>
      <w:r w:rsidRPr="006068FD">
        <w:rPr>
          <w:rFonts w:ascii="Times New Roman" w:hAnsi="Times New Roman" w:hint="eastAsia"/>
        </w:rPr>
        <w:t>套，核心产品近</w:t>
      </w:r>
      <w:r w:rsidRPr="006068FD">
        <w:rPr>
          <w:rFonts w:ascii="Times New Roman" w:hAnsi="Times New Roman"/>
        </w:rPr>
        <w:t xml:space="preserve">67 </w:t>
      </w:r>
      <w:r w:rsidRPr="006068FD">
        <w:rPr>
          <w:rFonts w:ascii="Times New Roman" w:hAnsi="Times New Roman" w:hint="eastAsia"/>
        </w:rPr>
        <w:t>种，</w:t>
      </w:r>
      <w:r w:rsidRPr="006068FD">
        <w:rPr>
          <w:rFonts w:ascii="Times New Roman" w:hAnsi="Times New Roman"/>
        </w:rPr>
        <w:t xml:space="preserve"> </w:t>
      </w:r>
      <w:r w:rsidRPr="006068FD">
        <w:rPr>
          <w:rFonts w:ascii="Times New Roman" w:hAnsi="Times New Roman" w:hint="eastAsia"/>
        </w:rPr>
        <w:t>获得省部级、公司级以上科技奖项</w:t>
      </w:r>
      <w:r w:rsidRPr="006068FD">
        <w:rPr>
          <w:rFonts w:ascii="Times New Roman" w:hAnsi="Times New Roman"/>
        </w:rPr>
        <w:t xml:space="preserve">100 </w:t>
      </w:r>
      <w:r w:rsidRPr="006068FD">
        <w:rPr>
          <w:rFonts w:ascii="Times New Roman" w:hAnsi="Times New Roman" w:hint="eastAsia"/>
        </w:rPr>
        <w:t>余项（含技术革新奖），拥有专利及技术秘密</w:t>
      </w:r>
      <w:r w:rsidRPr="006068FD">
        <w:rPr>
          <w:rFonts w:ascii="Times New Roman" w:hAnsi="Times New Roman"/>
        </w:rPr>
        <w:t xml:space="preserve">120 </w:t>
      </w:r>
      <w:r w:rsidRPr="006068FD">
        <w:rPr>
          <w:rFonts w:ascii="Times New Roman" w:hAnsi="Times New Roman" w:hint="eastAsia"/>
        </w:rPr>
        <w:t>余项，形成了以</w:t>
      </w:r>
      <w:r w:rsidRPr="006068FD">
        <w:rPr>
          <w:rFonts w:ascii="Times New Roman" w:hAnsi="Times New Roman"/>
        </w:rPr>
        <w:t>HEM</w:t>
      </w:r>
      <w:r w:rsidRPr="006068FD">
        <w:rPr>
          <w:rFonts w:ascii="Times New Roman" w:hAnsi="Times New Roman" w:hint="eastAsia"/>
        </w:rPr>
        <w:t>、</w:t>
      </w:r>
      <w:r w:rsidRPr="006068FD">
        <w:rPr>
          <w:rFonts w:ascii="Times New Roman" w:hAnsi="Times New Roman"/>
        </w:rPr>
        <w:t>EZFLOW</w:t>
      </w:r>
      <w:r w:rsidRPr="006068FD">
        <w:rPr>
          <w:rFonts w:ascii="Times New Roman" w:hAnsi="Times New Roman" w:hint="eastAsia"/>
        </w:rPr>
        <w:t>、</w:t>
      </w:r>
      <w:r w:rsidRPr="006068FD">
        <w:rPr>
          <w:rFonts w:ascii="Times New Roman" w:hAnsi="Times New Roman"/>
        </w:rPr>
        <w:t xml:space="preserve">FLAT PRO </w:t>
      </w:r>
      <w:r w:rsidRPr="006068FD">
        <w:rPr>
          <w:rFonts w:ascii="Times New Roman" w:hAnsi="Times New Roman" w:hint="eastAsia"/>
        </w:rPr>
        <w:t>等钻完井液体系，</w:t>
      </w:r>
      <w:r w:rsidRPr="006068FD">
        <w:rPr>
          <w:rFonts w:ascii="Times New Roman" w:hAnsi="Times New Roman"/>
        </w:rPr>
        <w:t xml:space="preserve"> </w:t>
      </w:r>
      <w:r w:rsidRPr="006068FD">
        <w:rPr>
          <w:rFonts w:ascii="Times New Roman" w:hAnsi="Times New Roman" w:hint="eastAsia"/>
        </w:rPr>
        <w:t>和</w:t>
      </w:r>
      <w:r w:rsidRPr="006068FD">
        <w:rPr>
          <w:rFonts w:ascii="Times New Roman" w:hAnsi="Times New Roman"/>
        </w:rPr>
        <w:t>SMART</w:t>
      </w:r>
      <w:r w:rsidRPr="006068FD">
        <w:rPr>
          <w:rFonts w:ascii="Times New Roman" w:hAnsi="Times New Roman" w:hint="eastAsia"/>
        </w:rPr>
        <w:t>、</w:t>
      </w:r>
      <w:r w:rsidRPr="006068FD">
        <w:rPr>
          <w:rFonts w:ascii="Times New Roman" w:hAnsi="Times New Roman"/>
        </w:rPr>
        <w:t>COCEM</w:t>
      </w:r>
      <w:r w:rsidRPr="006068FD">
        <w:rPr>
          <w:rFonts w:ascii="Times New Roman" w:hAnsi="Times New Roman" w:hint="eastAsia"/>
        </w:rPr>
        <w:t>、</w:t>
      </w:r>
      <w:r w:rsidRPr="006068FD">
        <w:rPr>
          <w:rFonts w:ascii="Times New Roman" w:hAnsi="Times New Roman"/>
        </w:rPr>
        <w:t xml:space="preserve">LET </w:t>
      </w:r>
      <w:r w:rsidRPr="006068FD">
        <w:rPr>
          <w:rFonts w:ascii="Times New Roman" w:hAnsi="Times New Roman" w:hint="eastAsia"/>
        </w:rPr>
        <w:t>等固井水泥浆体系为代表的特色技术，达到国际先进水平。自主开发的工程软件</w:t>
      </w:r>
      <w:r w:rsidRPr="006068FD">
        <w:rPr>
          <w:rFonts w:ascii="Times New Roman" w:hAnsi="Times New Roman"/>
        </w:rPr>
        <w:t>VitrualMUD</w:t>
      </w:r>
      <w:r w:rsidRPr="006068FD">
        <w:rPr>
          <w:rFonts w:ascii="Times New Roman" w:hAnsi="Times New Roman" w:hint="eastAsia"/>
        </w:rPr>
        <w:t>、</w:t>
      </w:r>
      <w:r w:rsidRPr="006068FD">
        <w:rPr>
          <w:rFonts w:ascii="Times New Roman" w:hAnsi="Times New Roman"/>
        </w:rPr>
        <w:t xml:space="preserve">CemSAID </w:t>
      </w:r>
      <w:r w:rsidRPr="006068FD">
        <w:rPr>
          <w:rFonts w:ascii="Times New Roman" w:hAnsi="Times New Roman" w:hint="eastAsia"/>
        </w:rPr>
        <w:t>填补了海洋石油技术空白。</w:t>
      </w:r>
    </w:p>
    <w:p w:rsidR="00CE1E15" w:rsidRPr="006068FD" w:rsidRDefault="001F5820" w:rsidP="00926294">
      <w:pPr>
        <w:widowControl/>
        <w:shd w:val="clear" w:color="auto" w:fill="FDFDFD"/>
        <w:spacing w:line="500" w:lineRule="atLeast"/>
        <w:ind w:firstLineChars="200" w:firstLine="480"/>
        <w:rPr>
          <w:rFonts w:ascii="Times New Roman" w:eastAsia="宋体" w:hAnsi="Times New Roman" w:cs="宋体" w:hint="eastAsia"/>
          <w:kern w:val="0"/>
          <w:sz w:val="24"/>
          <w:szCs w:val="24"/>
        </w:rPr>
      </w:pPr>
      <w:r w:rsidRPr="006068FD">
        <w:rPr>
          <w:rFonts w:ascii="Times New Roman" w:eastAsia="宋体" w:hAnsi="Times New Roman" w:cs="宋体" w:hint="eastAsia"/>
          <w:kern w:val="0"/>
          <w:sz w:val="24"/>
          <w:szCs w:val="24"/>
        </w:rPr>
        <w:t>研究院始终坚持以构建技术平台为重点，自主创新与集成创新并重，建立起自主特色的核心技术体系和具有中国海洋石油特色的科研创新体系，“十二五”期间，研究院承担十多项国家</w:t>
      </w:r>
      <w:r w:rsidRPr="006068FD">
        <w:rPr>
          <w:rFonts w:ascii="Times New Roman" w:eastAsia="宋体" w:hAnsi="Times New Roman" w:cs="宋体" w:hint="eastAsia"/>
          <w:kern w:val="0"/>
          <w:sz w:val="24"/>
          <w:szCs w:val="24"/>
        </w:rPr>
        <w:t xml:space="preserve"> </w:t>
      </w:r>
      <w:r w:rsidRPr="006068FD">
        <w:rPr>
          <w:rFonts w:ascii="Times New Roman" w:eastAsia="宋体" w:hAnsi="Times New Roman" w:cs="宋体" w:hint="eastAsia"/>
          <w:kern w:val="0"/>
          <w:sz w:val="24"/>
          <w:szCs w:val="24"/>
        </w:rPr>
        <w:t>“重大专项”和科技部“</w:t>
      </w:r>
      <w:r w:rsidRPr="006068FD">
        <w:rPr>
          <w:rFonts w:ascii="Times New Roman" w:eastAsia="宋体" w:hAnsi="Times New Roman" w:cs="宋体" w:hint="eastAsia"/>
          <w:kern w:val="0"/>
          <w:sz w:val="24"/>
          <w:szCs w:val="24"/>
        </w:rPr>
        <w:t>863</w:t>
      </w:r>
      <w:r w:rsidRPr="006068FD">
        <w:rPr>
          <w:rFonts w:ascii="Times New Roman" w:eastAsia="宋体" w:hAnsi="Times New Roman" w:cs="宋体" w:hint="eastAsia"/>
          <w:kern w:val="0"/>
          <w:sz w:val="24"/>
          <w:szCs w:val="24"/>
        </w:rPr>
        <w:t>项目”，攻克了海洋深水、高温高压等为代表的多个核心技术体系，培养了一批具有影响力的行业专家。</w:t>
      </w:r>
    </w:p>
    <w:p w:rsidR="00CE1E15" w:rsidRPr="00CE1E15" w:rsidRDefault="00CE1E15" w:rsidP="00CE1E15">
      <w:pPr>
        <w:widowControl/>
        <w:shd w:val="clear" w:color="auto" w:fill="FDFDFD"/>
        <w:spacing w:line="500" w:lineRule="atLeast"/>
        <w:ind w:firstLine="420"/>
        <w:jc w:val="left"/>
        <w:rPr>
          <w:rFonts w:ascii="Verdana" w:eastAsia="宋体" w:hAnsi="Verdana" w:cs="宋体"/>
          <w:color w:val="444444"/>
          <w:kern w:val="0"/>
          <w:sz w:val="28"/>
          <w:szCs w:val="28"/>
        </w:rPr>
      </w:pPr>
      <w:r w:rsidRPr="00CE1E15">
        <w:rPr>
          <w:rFonts w:ascii="宋体" w:eastAsia="宋体" w:hAnsi="宋体" w:cs="宋体" w:hint="eastAsia"/>
          <w:color w:val="444444"/>
          <w:kern w:val="0"/>
          <w:sz w:val="28"/>
          <w:szCs w:val="28"/>
        </w:rPr>
        <w:t>（</w:t>
      </w:r>
      <w:r w:rsidRPr="00CE1E15">
        <w:rPr>
          <w:rFonts w:ascii="华文楷体" w:eastAsia="华文楷体" w:hAnsi="华文楷体" w:cs="宋体" w:hint="eastAsia"/>
          <w:b/>
          <w:bCs/>
          <w:color w:val="444444"/>
          <w:kern w:val="0"/>
          <w:sz w:val="28"/>
          <w:szCs w:val="28"/>
        </w:rPr>
        <w:t>有关详情请参看公司主页www.cosl.com.cn</w:t>
      </w:r>
      <w:r w:rsidRPr="00CE1E15">
        <w:rPr>
          <w:rFonts w:ascii="宋体" w:eastAsia="宋体" w:hAnsi="宋体" w:cs="宋体" w:hint="eastAsia"/>
          <w:color w:val="444444"/>
          <w:kern w:val="0"/>
          <w:sz w:val="28"/>
          <w:szCs w:val="28"/>
        </w:rPr>
        <w:t>）</w:t>
      </w:r>
    </w:p>
    <w:p w:rsidR="00CE1E15" w:rsidRPr="00CE1E15" w:rsidRDefault="00CE1E15" w:rsidP="00CE1E15">
      <w:pPr>
        <w:widowControl/>
        <w:shd w:val="clear" w:color="auto" w:fill="FDFDFD"/>
        <w:spacing w:line="500" w:lineRule="atLeast"/>
        <w:ind w:firstLine="420"/>
        <w:jc w:val="left"/>
        <w:rPr>
          <w:rFonts w:ascii="Verdana" w:eastAsia="宋体" w:hAnsi="Verdana" w:cs="宋体"/>
          <w:color w:val="444444"/>
          <w:kern w:val="0"/>
          <w:sz w:val="28"/>
          <w:szCs w:val="28"/>
        </w:rPr>
      </w:pPr>
      <w:r w:rsidRPr="00CE1E15">
        <w:rPr>
          <w:rFonts w:ascii="Calibri" w:eastAsia="宋体" w:hAnsi="Calibri" w:cs="Calibri"/>
          <w:color w:val="444444"/>
          <w:kern w:val="0"/>
          <w:sz w:val="28"/>
          <w:szCs w:val="28"/>
        </w:rPr>
        <w:t xml:space="preserve"> </w:t>
      </w:r>
      <w:r w:rsidRPr="00CE1E15">
        <w:rPr>
          <w:rFonts w:ascii="微软雅黑" w:eastAsia="微软雅黑" w:hAnsi="微软雅黑" w:cs="宋体" w:hint="eastAsia"/>
          <w:b/>
          <w:bCs/>
          <w:color w:val="444444"/>
          <w:kern w:val="0"/>
          <w:sz w:val="28"/>
          <w:szCs w:val="28"/>
        </w:rPr>
        <w:t>现面向201</w:t>
      </w:r>
      <w:r w:rsidR="005F21BA">
        <w:rPr>
          <w:rFonts w:ascii="微软雅黑" w:eastAsia="微软雅黑" w:hAnsi="微软雅黑" w:cs="宋体"/>
          <w:b/>
          <w:bCs/>
          <w:color w:val="444444"/>
          <w:kern w:val="0"/>
          <w:sz w:val="28"/>
          <w:szCs w:val="28"/>
        </w:rPr>
        <w:t>8</w:t>
      </w:r>
      <w:r w:rsidRPr="00CE1E15">
        <w:rPr>
          <w:rFonts w:ascii="微软雅黑" w:eastAsia="微软雅黑" w:hAnsi="微软雅黑" w:cs="宋体" w:hint="eastAsia"/>
          <w:b/>
          <w:bCs/>
          <w:color w:val="444444"/>
          <w:kern w:val="0"/>
          <w:sz w:val="28"/>
          <w:szCs w:val="28"/>
        </w:rPr>
        <w:t>年应届硕（博）士毕业生进行招聘，要求如下。</w:t>
      </w:r>
    </w:p>
    <w:p w:rsidR="00CE1E15" w:rsidRPr="00CE1E15" w:rsidRDefault="00CE1E15" w:rsidP="00603F07">
      <w:pPr>
        <w:widowControl/>
        <w:shd w:val="clear" w:color="auto" w:fill="FDFDFD"/>
        <w:spacing w:line="500" w:lineRule="atLeast"/>
        <w:jc w:val="left"/>
        <w:rPr>
          <w:rFonts w:ascii="微软雅黑" w:eastAsia="微软雅黑" w:hAnsi="微软雅黑" w:cs="宋体"/>
          <w:b/>
          <w:bCs/>
          <w:color w:val="444444"/>
          <w:kern w:val="0"/>
          <w:sz w:val="28"/>
          <w:szCs w:val="28"/>
        </w:rPr>
      </w:pPr>
      <w:r w:rsidRPr="00CE1E15">
        <w:rPr>
          <w:rFonts w:ascii="微软雅黑" w:eastAsia="微软雅黑" w:hAnsi="微软雅黑" w:cs="宋体" w:hint="eastAsia"/>
          <w:b/>
          <w:bCs/>
          <w:color w:val="444444"/>
          <w:kern w:val="0"/>
          <w:sz w:val="28"/>
          <w:szCs w:val="28"/>
        </w:rPr>
        <w:t>一、专业方向：</w:t>
      </w:r>
    </w:p>
    <w:p w:rsidR="00CE1E15" w:rsidRPr="00603F07" w:rsidRDefault="005F21BA" w:rsidP="00603F07">
      <w:pPr>
        <w:pStyle w:val="a3"/>
        <w:widowControl/>
        <w:numPr>
          <w:ilvl w:val="0"/>
          <w:numId w:val="1"/>
        </w:numPr>
        <w:shd w:val="clear" w:color="auto" w:fill="FDFDFD"/>
        <w:spacing w:line="500" w:lineRule="atLeast"/>
        <w:ind w:firstLineChars="0"/>
        <w:jc w:val="left"/>
        <w:rPr>
          <w:rFonts w:ascii="Verdana" w:eastAsia="宋体" w:hAnsi="Verdana" w:cs="宋体"/>
          <w:color w:val="444444"/>
          <w:kern w:val="0"/>
          <w:sz w:val="28"/>
          <w:szCs w:val="28"/>
        </w:rPr>
      </w:pPr>
      <w:r>
        <w:rPr>
          <w:rFonts w:ascii="Verdana" w:eastAsia="宋体" w:hAnsi="Verdana" w:cs="宋体" w:hint="eastAsia"/>
          <w:color w:val="444444"/>
          <w:kern w:val="0"/>
          <w:sz w:val="28"/>
          <w:szCs w:val="28"/>
        </w:rPr>
        <w:t>胶体化学</w:t>
      </w:r>
    </w:p>
    <w:p w:rsidR="00CE1E15" w:rsidRPr="002C6431" w:rsidRDefault="005F21BA" w:rsidP="00603F07">
      <w:pPr>
        <w:pStyle w:val="a3"/>
        <w:widowControl/>
        <w:numPr>
          <w:ilvl w:val="0"/>
          <w:numId w:val="1"/>
        </w:numPr>
        <w:shd w:val="clear" w:color="auto" w:fill="FDFDFD"/>
        <w:spacing w:line="500" w:lineRule="atLeast"/>
        <w:ind w:firstLineChars="0"/>
        <w:jc w:val="left"/>
        <w:rPr>
          <w:rFonts w:ascii="Verdana" w:eastAsia="宋体" w:hAnsi="Verdana" w:cs="宋体"/>
          <w:color w:val="444444"/>
          <w:kern w:val="0"/>
          <w:sz w:val="28"/>
          <w:szCs w:val="28"/>
        </w:rPr>
      </w:pPr>
      <w:r>
        <w:rPr>
          <w:rFonts w:ascii="宋体" w:eastAsia="宋体" w:hAnsi="宋体" w:cs="宋体" w:hint="eastAsia"/>
          <w:color w:val="444444"/>
          <w:kern w:val="0"/>
          <w:sz w:val="28"/>
          <w:szCs w:val="28"/>
        </w:rPr>
        <w:lastRenderedPageBreak/>
        <w:t>分析化学</w:t>
      </w:r>
    </w:p>
    <w:p w:rsidR="00CE1E15" w:rsidRPr="002C6431" w:rsidRDefault="005F21BA" w:rsidP="002C6431">
      <w:pPr>
        <w:pStyle w:val="a3"/>
        <w:widowControl/>
        <w:numPr>
          <w:ilvl w:val="0"/>
          <w:numId w:val="1"/>
        </w:numPr>
        <w:shd w:val="clear" w:color="auto" w:fill="FDFDFD"/>
        <w:spacing w:line="500" w:lineRule="atLeast"/>
        <w:ind w:firstLineChars="0"/>
        <w:jc w:val="left"/>
        <w:rPr>
          <w:rFonts w:ascii="Verdana" w:eastAsia="宋体" w:hAnsi="Verdana" w:cs="宋体"/>
          <w:color w:val="444444"/>
          <w:kern w:val="0"/>
          <w:sz w:val="28"/>
          <w:szCs w:val="28"/>
        </w:rPr>
      </w:pPr>
      <w:r>
        <w:rPr>
          <w:rFonts w:ascii="Verdana" w:eastAsia="宋体" w:hAnsi="Verdana" w:cs="宋体" w:hint="eastAsia"/>
          <w:color w:val="444444"/>
          <w:kern w:val="0"/>
          <w:sz w:val="28"/>
          <w:szCs w:val="28"/>
        </w:rPr>
        <w:t>应用化学</w:t>
      </w:r>
    </w:p>
    <w:p w:rsidR="00926294" w:rsidRPr="00926294" w:rsidRDefault="005F21BA" w:rsidP="00926294">
      <w:pPr>
        <w:pStyle w:val="a3"/>
        <w:widowControl/>
        <w:numPr>
          <w:ilvl w:val="0"/>
          <w:numId w:val="1"/>
        </w:numPr>
        <w:shd w:val="clear" w:color="auto" w:fill="FDFDFD"/>
        <w:spacing w:line="500" w:lineRule="atLeast"/>
        <w:ind w:firstLineChars="0"/>
        <w:jc w:val="left"/>
        <w:rPr>
          <w:rFonts w:ascii="Verdana" w:eastAsia="宋体" w:hAnsi="Verdana" w:cs="宋体" w:hint="eastAsia"/>
          <w:color w:val="444444"/>
          <w:kern w:val="0"/>
          <w:sz w:val="28"/>
          <w:szCs w:val="28"/>
        </w:rPr>
      </w:pPr>
      <w:r>
        <w:rPr>
          <w:rFonts w:ascii="Verdana" w:eastAsia="宋体" w:hAnsi="Verdana" w:cs="宋体" w:hint="eastAsia"/>
          <w:color w:val="444444"/>
          <w:kern w:val="0"/>
          <w:sz w:val="28"/>
          <w:szCs w:val="28"/>
        </w:rPr>
        <w:t>高分子</w:t>
      </w:r>
      <w:r>
        <w:rPr>
          <w:rFonts w:ascii="Verdana" w:eastAsia="宋体" w:hAnsi="Verdana" w:cs="宋体"/>
          <w:color w:val="444444"/>
          <w:kern w:val="0"/>
          <w:sz w:val="28"/>
          <w:szCs w:val="28"/>
        </w:rPr>
        <w:t>化学</w:t>
      </w:r>
    </w:p>
    <w:p w:rsidR="00CE1E15" w:rsidRPr="00CE1E15" w:rsidRDefault="00CE1E15" w:rsidP="008D5438">
      <w:pPr>
        <w:widowControl/>
        <w:shd w:val="clear" w:color="auto" w:fill="FDFDFD"/>
        <w:spacing w:line="500" w:lineRule="atLeast"/>
        <w:jc w:val="left"/>
        <w:rPr>
          <w:rFonts w:ascii="Verdana" w:eastAsia="宋体" w:hAnsi="Verdana" w:cs="宋体"/>
          <w:color w:val="444444"/>
          <w:kern w:val="0"/>
          <w:sz w:val="28"/>
          <w:szCs w:val="28"/>
        </w:rPr>
      </w:pPr>
      <w:r w:rsidRPr="00CE1E15">
        <w:rPr>
          <w:rFonts w:ascii="微软雅黑" w:eastAsia="微软雅黑" w:hAnsi="微软雅黑" w:cs="宋体" w:hint="eastAsia"/>
          <w:b/>
          <w:bCs/>
          <w:color w:val="444444"/>
          <w:kern w:val="0"/>
          <w:sz w:val="28"/>
          <w:szCs w:val="28"/>
        </w:rPr>
        <w:t>二、其它要求</w:t>
      </w:r>
    </w:p>
    <w:p w:rsidR="00CE1E15" w:rsidRPr="00CE1E15" w:rsidRDefault="005F21BA" w:rsidP="00CE1E15">
      <w:pPr>
        <w:widowControl/>
        <w:shd w:val="clear" w:color="auto" w:fill="FDFDFD"/>
        <w:spacing w:line="500" w:lineRule="atLeast"/>
        <w:ind w:firstLine="420"/>
        <w:jc w:val="left"/>
        <w:rPr>
          <w:rFonts w:ascii="Verdana" w:eastAsia="宋体" w:hAnsi="Verdana" w:cs="宋体"/>
          <w:color w:val="444444"/>
          <w:kern w:val="0"/>
          <w:sz w:val="28"/>
          <w:szCs w:val="28"/>
        </w:rPr>
      </w:pPr>
      <w:r>
        <w:rPr>
          <w:rFonts w:ascii="宋体" w:eastAsia="宋体" w:hAnsi="宋体" w:cs="宋体" w:hint="eastAsia"/>
          <w:color w:val="444444"/>
          <w:kern w:val="0"/>
          <w:sz w:val="28"/>
          <w:szCs w:val="28"/>
        </w:rPr>
        <w:t>学历：硕士及博士</w:t>
      </w:r>
      <w:r w:rsidR="00CE1E15" w:rsidRPr="00CE1E15">
        <w:rPr>
          <w:rFonts w:ascii="Calibri" w:eastAsia="宋体" w:hAnsi="Calibri" w:cs="Calibri"/>
          <w:color w:val="444444"/>
          <w:kern w:val="0"/>
          <w:sz w:val="28"/>
          <w:szCs w:val="28"/>
        </w:rPr>
        <w:t xml:space="preserve"> </w:t>
      </w:r>
    </w:p>
    <w:p w:rsidR="00CE1E15" w:rsidRPr="00CE1E15" w:rsidRDefault="00CE1E15" w:rsidP="00CE1E15">
      <w:pPr>
        <w:widowControl/>
        <w:shd w:val="clear" w:color="auto" w:fill="FDFDFD"/>
        <w:spacing w:line="500" w:lineRule="atLeast"/>
        <w:ind w:firstLine="420"/>
        <w:jc w:val="left"/>
        <w:rPr>
          <w:rFonts w:ascii="Verdana" w:eastAsia="宋体" w:hAnsi="Verdana" w:cs="宋体"/>
          <w:color w:val="444444"/>
          <w:kern w:val="0"/>
          <w:sz w:val="28"/>
          <w:szCs w:val="28"/>
        </w:rPr>
      </w:pPr>
      <w:r w:rsidRPr="00CE1E15">
        <w:rPr>
          <w:rFonts w:ascii="宋体" w:eastAsia="宋体" w:hAnsi="宋体" w:cs="宋体" w:hint="eastAsia"/>
          <w:color w:val="444444"/>
          <w:kern w:val="0"/>
          <w:sz w:val="28"/>
          <w:szCs w:val="28"/>
        </w:rPr>
        <w:t>英语：六级及以上</w:t>
      </w:r>
    </w:p>
    <w:p w:rsidR="00CE1E15" w:rsidRPr="00CE1E15" w:rsidRDefault="00CE1E15" w:rsidP="008D5438">
      <w:pPr>
        <w:widowControl/>
        <w:shd w:val="clear" w:color="auto" w:fill="FDFDFD"/>
        <w:spacing w:line="500" w:lineRule="atLeast"/>
        <w:jc w:val="left"/>
        <w:rPr>
          <w:rFonts w:ascii="Verdana" w:eastAsia="宋体" w:hAnsi="Verdana" w:cs="宋体"/>
          <w:color w:val="444444"/>
          <w:kern w:val="0"/>
          <w:sz w:val="28"/>
          <w:szCs w:val="28"/>
        </w:rPr>
      </w:pPr>
      <w:r w:rsidRPr="00CE1E15">
        <w:rPr>
          <w:rFonts w:ascii="微软雅黑" w:eastAsia="微软雅黑" w:hAnsi="微软雅黑" w:cs="宋体" w:hint="eastAsia"/>
          <w:b/>
          <w:bCs/>
          <w:color w:val="444444"/>
          <w:kern w:val="0"/>
          <w:sz w:val="28"/>
          <w:szCs w:val="28"/>
        </w:rPr>
        <w:t>三、简历格式及联系方式</w:t>
      </w:r>
    </w:p>
    <w:p w:rsidR="00CE1E15" w:rsidRPr="00CE1E15" w:rsidRDefault="00CE1E15" w:rsidP="00CE1E15">
      <w:pPr>
        <w:widowControl/>
        <w:shd w:val="clear" w:color="auto" w:fill="FDFDFD"/>
        <w:spacing w:line="500" w:lineRule="atLeast"/>
        <w:ind w:firstLine="420"/>
        <w:jc w:val="left"/>
        <w:rPr>
          <w:rFonts w:ascii="Verdana" w:eastAsia="宋体" w:hAnsi="Verdana" w:cs="宋体"/>
          <w:color w:val="444444"/>
          <w:kern w:val="0"/>
          <w:sz w:val="28"/>
          <w:szCs w:val="28"/>
        </w:rPr>
      </w:pPr>
      <w:r w:rsidRPr="00CE1E15">
        <w:rPr>
          <w:rFonts w:ascii="宋体" w:eastAsia="宋体" w:hAnsi="宋体" w:cs="宋体" w:hint="eastAsia"/>
          <w:color w:val="444444"/>
          <w:kern w:val="0"/>
          <w:sz w:val="28"/>
          <w:szCs w:val="28"/>
        </w:rPr>
        <w:t>1、简历内容应包含英语六级成绩，科研经历及贡献。</w:t>
      </w:r>
    </w:p>
    <w:p w:rsidR="00926294" w:rsidRDefault="00CE1E15" w:rsidP="00FB666C">
      <w:pPr>
        <w:widowControl/>
        <w:shd w:val="clear" w:color="auto" w:fill="FDFDFD"/>
        <w:spacing w:line="500" w:lineRule="atLeast"/>
        <w:ind w:firstLine="420"/>
        <w:jc w:val="left"/>
        <w:rPr>
          <w:rFonts w:ascii="宋体" w:eastAsia="宋体" w:hAnsi="宋体" w:cs="宋体" w:hint="eastAsia"/>
          <w:color w:val="444444"/>
          <w:kern w:val="0"/>
          <w:sz w:val="28"/>
          <w:szCs w:val="28"/>
        </w:rPr>
      </w:pPr>
      <w:r w:rsidRPr="00CE1E15">
        <w:rPr>
          <w:rFonts w:ascii="宋体" w:eastAsia="宋体" w:hAnsi="宋体" w:cs="宋体" w:hint="eastAsia"/>
          <w:color w:val="444444"/>
          <w:kern w:val="0"/>
          <w:sz w:val="28"/>
          <w:szCs w:val="28"/>
        </w:rPr>
        <w:t xml:space="preserve">2、联系人： </w:t>
      </w:r>
      <w:r w:rsidR="00926294">
        <w:rPr>
          <w:rFonts w:ascii="宋体" w:eastAsia="宋体" w:hAnsi="宋体" w:cs="宋体" w:hint="eastAsia"/>
          <w:color w:val="444444"/>
          <w:kern w:val="0"/>
          <w:sz w:val="28"/>
          <w:szCs w:val="28"/>
        </w:rPr>
        <w:t>苗海</w:t>
      </w:r>
      <w:r w:rsidR="00926294">
        <w:rPr>
          <w:rFonts w:ascii="宋体" w:eastAsia="宋体" w:hAnsi="宋体" w:cs="宋体"/>
          <w:color w:val="444444"/>
          <w:kern w:val="0"/>
          <w:sz w:val="28"/>
          <w:szCs w:val="28"/>
        </w:rPr>
        <w:t>龙</w:t>
      </w:r>
    </w:p>
    <w:p w:rsidR="00B55A77" w:rsidRDefault="00CE1E15" w:rsidP="00926294">
      <w:pPr>
        <w:widowControl/>
        <w:shd w:val="clear" w:color="auto" w:fill="FDFDFD"/>
        <w:spacing w:line="500" w:lineRule="atLeast"/>
        <w:ind w:firstLineChars="150" w:firstLine="420"/>
        <w:jc w:val="left"/>
        <w:rPr>
          <w:rFonts w:ascii="Calibri" w:eastAsia="宋体" w:hAnsi="Calibri" w:cs="Calibri"/>
          <w:color w:val="444444"/>
          <w:kern w:val="0"/>
          <w:sz w:val="28"/>
          <w:szCs w:val="28"/>
        </w:rPr>
      </w:pPr>
      <w:r w:rsidRPr="00CE1E15">
        <w:rPr>
          <w:rFonts w:ascii="宋体" w:eastAsia="宋体" w:hAnsi="宋体" w:cs="宋体" w:hint="eastAsia"/>
          <w:color w:val="444444"/>
          <w:kern w:val="0"/>
          <w:sz w:val="28"/>
          <w:szCs w:val="28"/>
        </w:rPr>
        <w:t xml:space="preserve">  联系电话：</w:t>
      </w:r>
      <w:r w:rsidR="00926294">
        <w:rPr>
          <w:rFonts w:ascii="宋体" w:eastAsia="宋体" w:hAnsi="宋体" w:cs="宋体" w:hint="eastAsia"/>
          <w:color w:val="444444"/>
          <w:kern w:val="0"/>
          <w:sz w:val="28"/>
          <w:szCs w:val="28"/>
        </w:rPr>
        <w:t>13820836168</w:t>
      </w:r>
    </w:p>
    <w:p w:rsidR="00FB666C" w:rsidRPr="006068FD" w:rsidRDefault="00FB666C" w:rsidP="006068FD">
      <w:pPr>
        <w:widowControl/>
        <w:shd w:val="clear" w:color="auto" w:fill="FDFDFD"/>
        <w:spacing w:line="500" w:lineRule="atLeast"/>
        <w:ind w:firstLineChars="250" w:firstLine="700"/>
        <w:jc w:val="left"/>
        <w:rPr>
          <w:rFonts w:ascii="Calibri" w:eastAsia="宋体" w:hAnsi="Calibri" w:cs="Calibri" w:hint="eastAsia"/>
          <w:color w:val="444444"/>
          <w:kern w:val="0"/>
          <w:sz w:val="28"/>
          <w:szCs w:val="28"/>
        </w:rPr>
      </w:pPr>
      <w:r>
        <w:rPr>
          <w:rFonts w:ascii="Calibri" w:eastAsia="宋体" w:hAnsi="Calibri" w:cs="Calibri" w:hint="eastAsia"/>
          <w:color w:val="444444"/>
          <w:kern w:val="0"/>
          <w:sz w:val="28"/>
          <w:szCs w:val="28"/>
        </w:rPr>
        <w:t>联系</w:t>
      </w:r>
      <w:r>
        <w:rPr>
          <w:rFonts w:ascii="Calibri" w:eastAsia="宋体" w:hAnsi="Calibri" w:cs="Calibri"/>
          <w:color w:val="444444"/>
          <w:kern w:val="0"/>
          <w:sz w:val="28"/>
          <w:szCs w:val="28"/>
        </w:rPr>
        <w:t>邮箱：</w:t>
      </w:r>
      <w:hyperlink r:id="rId7" w:history="1">
        <w:r w:rsidR="006068FD" w:rsidRPr="001D0AF1">
          <w:rPr>
            <w:rStyle w:val="a8"/>
            <w:rFonts w:ascii="Calibri" w:eastAsia="宋体" w:hAnsi="Calibri" w:cs="Calibri" w:hint="eastAsia"/>
            <w:kern w:val="0"/>
            <w:sz w:val="28"/>
            <w:szCs w:val="28"/>
          </w:rPr>
          <w:t>miaohl2@cosl.com.cn</w:t>
        </w:r>
      </w:hyperlink>
      <w:r w:rsidR="006068FD">
        <w:rPr>
          <w:rFonts w:ascii="Calibri" w:eastAsia="宋体" w:hAnsi="Calibri" w:cs="Calibri" w:hint="eastAsia"/>
          <w:color w:val="444444"/>
          <w:kern w:val="0"/>
          <w:sz w:val="28"/>
          <w:szCs w:val="28"/>
        </w:rPr>
        <w:t>。</w:t>
      </w:r>
    </w:p>
    <w:sectPr w:rsidR="00FB666C" w:rsidRPr="006068FD" w:rsidSect="00F83B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679" w:rsidRDefault="00730679" w:rsidP="00465510">
      <w:r>
        <w:separator/>
      </w:r>
    </w:p>
  </w:endnote>
  <w:endnote w:type="continuationSeparator" w:id="0">
    <w:p w:rsidR="00730679" w:rsidRDefault="00730679" w:rsidP="0046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兰亭黑à─.">
    <w:altName w:val="Arial Unicode MS"/>
    <w:panose1 w:val="00000000000000000000"/>
    <w:charset w:val="86"/>
    <w:family w:val="swiss"/>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679" w:rsidRDefault="00730679" w:rsidP="00465510">
      <w:r>
        <w:separator/>
      </w:r>
    </w:p>
  </w:footnote>
  <w:footnote w:type="continuationSeparator" w:id="0">
    <w:p w:rsidR="00730679" w:rsidRDefault="00730679" w:rsidP="00465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F387B"/>
    <w:multiLevelType w:val="hybridMultilevel"/>
    <w:tmpl w:val="ED0218E6"/>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15"/>
    <w:rsid w:val="001E22DC"/>
    <w:rsid w:val="001F5820"/>
    <w:rsid w:val="002C6431"/>
    <w:rsid w:val="003337A9"/>
    <w:rsid w:val="0035720B"/>
    <w:rsid w:val="00465510"/>
    <w:rsid w:val="00572B35"/>
    <w:rsid w:val="005F21BA"/>
    <w:rsid w:val="00603F07"/>
    <w:rsid w:val="006068FD"/>
    <w:rsid w:val="00730679"/>
    <w:rsid w:val="00732EA2"/>
    <w:rsid w:val="007F67EE"/>
    <w:rsid w:val="008D3176"/>
    <w:rsid w:val="008D5438"/>
    <w:rsid w:val="009248E5"/>
    <w:rsid w:val="00926294"/>
    <w:rsid w:val="00A269F6"/>
    <w:rsid w:val="00BC45C4"/>
    <w:rsid w:val="00CE1E15"/>
    <w:rsid w:val="00D0430C"/>
    <w:rsid w:val="00D30497"/>
    <w:rsid w:val="00D62974"/>
    <w:rsid w:val="00E24DD5"/>
    <w:rsid w:val="00F83BB0"/>
    <w:rsid w:val="00F83C2B"/>
    <w:rsid w:val="00FB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5D12AE-4B89-4A17-ACF1-3CBD773A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B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F07"/>
    <w:pPr>
      <w:ind w:firstLineChars="200" w:firstLine="420"/>
    </w:pPr>
  </w:style>
  <w:style w:type="paragraph" w:styleId="a4">
    <w:name w:val="header"/>
    <w:basedOn w:val="a"/>
    <w:link w:val="Char"/>
    <w:uiPriority w:val="99"/>
    <w:unhideWhenUsed/>
    <w:rsid w:val="004655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5510"/>
    <w:rPr>
      <w:sz w:val="18"/>
      <w:szCs w:val="18"/>
    </w:rPr>
  </w:style>
  <w:style w:type="paragraph" w:styleId="a5">
    <w:name w:val="footer"/>
    <w:basedOn w:val="a"/>
    <w:link w:val="Char0"/>
    <w:uiPriority w:val="99"/>
    <w:unhideWhenUsed/>
    <w:rsid w:val="00465510"/>
    <w:pPr>
      <w:tabs>
        <w:tab w:val="center" w:pos="4153"/>
        <w:tab w:val="right" w:pos="8306"/>
      </w:tabs>
      <w:snapToGrid w:val="0"/>
      <w:jc w:val="left"/>
    </w:pPr>
    <w:rPr>
      <w:sz w:val="18"/>
      <w:szCs w:val="18"/>
    </w:rPr>
  </w:style>
  <w:style w:type="character" w:customStyle="1" w:styleId="Char0">
    <w:name w:val="页脚 Char"/>
    <w:basedOn w:val="a0"/>
    <w:link w:val="a5"/>
    <w:uiPriority w:val="99"/>
    <w:rsid w:val="00465510"/>
    <w:rPr>
      <w:sz w:val="18"/>
      <w:szCs w:val="18"/>
    </w:rPr>
  </w:style>
  <w:style w:type="paragraph" w:styleId="a6">
    <w:name w:val="Normal (Web)"/>
    <w:basedOn w:val="a"/>
    <w:uiPriority w:val="99"/>
    <w:unhideWhenUsed/>
    <w:rsid w:val="001F5820"/>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1F5820"/>
    <w:pPr>
      <w:widowControl w:val="0"/>
      <w:autoSpaceDE w:val="0"/>
      <w:autoSpaceDN w:val="0"/>
      <w:adjustRightInd w:val="0"/>
    </w:pPr>
    <w:rPr>
      <w:rFonts w:ascii="方正兰亭黑à─." w:eastAsia="方正兰亭黑à─." w:cs="方正兰亭黑à─."/>
      <w:color w:val="000000"/>
      <w:kern w:val="0"/>
      <w:sz w:val="24"/>
      <w:szCs w:val="24"/>
    </w:rPr>
  </w:style>
  <w:style w:type="paragraph" w:customStyle="1" w:styleId="Pa0">
    <w:name w:val="Pa0"/>
    <w:basedOn w:val="Default"/>
    <w:next w:val="Default"/>
    <w:uiPriority w:val="99"/>
    <w:rsid w:val="001F5820"/>
    <w:pPr>
      <w:spacing w:line="241" w:lineRule="atLeast"/>
    </w:pPr>
    <w:rPr>
      <w:rFonts w:cstheme="minorBidi"/>
      <w:color w:val="auto"/>
    </w:rPr>
  </w:style>
  <w:style w:type="character" w:customStyle="1" w:styleId="A00">
    <w:name w:val="A0"/>
    <w:uiPriority w:val="99"/>
    <w:rsid w:val="001F5820"/>
    <w:rPr>
      <w:rFonts w:cs="方正兰亭黑à─."/>
      <w:color w:val="000000"/>
      <w:sz w:val="10"/>
      <w:szCs w:val="10"/>
    </w:rPr>
  </w:style>
  <w:style w:type="paragraph" w:styleId="a7">
    <w:name w:val="Balloon Text"/>
    <w:basedOn w:val="a"/>
    <w:link w:val="Char1"/>
    <w:uiPriority w:val="99"/>
    <w:semiHidden/>
    <w:unhideWhenUsed/>
    <w:rsid w:val="00926294"/>
    <w:rPr>
      <w:sz w:val="18"/>
      <w:szCs w:val="18"/>
    </w:rPr>
  </w:style>
  <w:style w:type="character" w:customStyle="1" w:styleId="Char1">
    <w:name w:val="批注框文本 Char"/>
    <w:basedOn w:val="a0"/>
    <w:link w:val="a7"/>
    <w:uiPriority w:val="99"/>
    <w:semiHidden/>
    <w:rsid w:val="00926294"/>
    <w:rPr>
      <w:sz w:val="18"/>
      <w:szCs w:val="18"/>
    </w:rPr>
  </w:style>
  <w:style w:type="character" w:styleId="a8">
    <w:name w:val="Hyperlink"/>
    <w:basedOn w:val="a0"/>
    <w:uiPriority w:val="99"/>
    <w:unhideWhenUsed/>
    <w:rsid w:val="009262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5035">
      <w:bodyDiv w:val="1"/>
      <w:marLeft w:val="0"/>
      <w:marRight w:val="0"/>
      <w:marTop w:val="0"/>
      <w:marBottom w:val="0"/>
      <w:divBdr>
        <w:top w:val="none" w:sz="0" w:space="0" w:color="auto"/>
        <w:left w:val="none" w:sz="0" w:space="0" w:color="auto"/>
        <w:bottom w:val="none" w:sz="0" w:space="0" w:color="auto"/>
        <w:right w:val="none" w:sz="0" w:space="0" w:color="auto"/>
      </w:divBdr>
      <w:divsChild>
        <w:div w:id="948120279">
          <w:marLeft w:val="0"/>
          <w:marRight w:val="0"/>
          <w:marTop w:val="0"/>
          <w:marBottom w:val="0"/>
          <w:divBdr>
            <w:top w:val="none" w:sz="0" w:space="0" w:color="auto"/>
            <w:left w:val="none" w:sz="0" w:space="0" w:color="auto"/>
            <w:bottom w:val="none" w:sz="0" w:space="0" w:color="auto"/>
            <w:right w:val="none" w:sz="0" w:space="0" w:color="auto"/>
          </w:divBdr>
          <w:divsChild>
            <w:div w:id="1584339414">
              <w:marLeft w:val="0"/>
              <w:marRight w:val="0"/>
              <w:marTop w:val="0"/>
              <w:marBottom w:val="150"/>
              <w:divBdr>
                <w:top w:val="none" w:sz="0" w:space="0" w:color="auto"/>
                <w:left w:val="none" w:sz="0" w:space="0" w:color="auto"/>
                <w:bottom w:val="none" w:sz="0" w:space="0" w:color="auto"/>
                <w:right w:val="none" w:sz="0" w:space="0" w:color="auto"/>
              </w:divBdr>
              <w:divsChild>
                <w:div w:id="673843897">
                  <w:marLeft w:val="0"/>
                  <w:marRight w:val="0"/>
                  <w:marTop w:val="0"/>
                  <w:marBottom w:val="0"/>
                  <w:divBdr>
                    <w:top w:val="single" w:sz="12" w:space="11" w:color="BA3355"/>
                    <w:left w:val="single" w:sz="6" w:space="23" w:color="D8D8D8"/>
                    <w:bottom w:val="single" w:sz="6" w:space="11" w:color="D8D8D8"/>
                    <w:right w:val="single" w:sz="6" w:space="23" w:color="D8D8D8"/>
                  </w:divBdr>
                  <w:divsChild>
                    <w:div w:id="15770088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407970563">
      <w:bodyDiv w:val="1"/>
      <w:marLeft w:val="0"/>
      <w:marRight w:val="0"/>
      <w:marTop w:val="0"/>
      <w:marBottom w:val="0"/>
      <w:divBdr>
        <w:top w:val="none" w:sz="0" w:space="0" w:color="auto"/>
        <w:left w:val="none" w:sz="0" w:space="0" w:color="auto"/>
        <w:bottom w:val="none" w:sz="0" w:space="0" w:color="auto"/>
        <w:right w:val="none" w:sz="0" w:space="0" w:color="auto"/>
      </w:divBdr>
    </w:div>
    <w:div w:id="1379013665">
      <w:bodyDiv w:val="1"/>
      <w:marLeft w:val="0"/>
      <w:marRight w:val="0"/>
      <w:marTop w:val="0"/>
      <w:marBottom w:val="0"/>
      <w:divBdr>
        <w:top w:val="none" w:sz="0" w:space="0" w:color="auto"/>
        <w:left w:val="none" w:sz="0" w:space="0" w:color="auto"/>
        <w:bottom w:val="none" w:sz="0" w:space="0" w:color="auto"/>
        <w:right w:val="none" w:sz="0" w:space="0" w:color="auto"/>
      </w:divBdr>
      <w:divsChild>
        <w:div w:id="1317303256">
          <w:marLeft w:val="0"/>
          <w:marRight w:val="0"/>
          <w:marTop w:val="0"/>
          <w:marBottom w:val="0"/>
          <w:divBdr>
            <w:top w:val="none" w:sz="0" w:space="0" w:color="auto"/>
            <w:left w:val="none" w:sz="0" w:space="0" w:color="auto"/>
            <w:bottom w:val="none" w:sz="0" w:space="0" w:color="auto"/>
            <w:right w:val="none" w:sz="0" w:space="0" w:color="auto"/>
          </w:divBdr>
          <w:divsChild>
            <w:div w:id="256597894">
              <w:marLeft w:val="0"/>
              <w:marRight w:val="0"/>
              <w:marTop w:val="0"/>
              <w:marBottom w:val="0"/>
              <w:divBdr>
                <w:top w:val="none" w:sz="0" w:space="0" w:color="auto"/>
                <w:left w:val="none" w:sz="0" w:space="0" w:color="auto"/>
                <w:bottom w:val="none" w:sz="0" w:space="0" w:color="auto"/>
                <w:right w:val="none" w:sz="0" w:space="0" w:color="auto"/>
              </w:divBdr>
              <w:divsChild>
                <w:div w:id="976111745">
                  <w:marLeft w:val="0"/>
                  <w:marRight w:val="0"/>
                  <w:marTop w:val="0"/>
                  <w:marBottom w:val="0"/>
                  <w:divBdr>
                    <w:top w:val="none" w:sz="0" w:space="0" w:color="auto"/>
                    <w:left w:val="none" w:sz="0" w:space="0" w:color="auto"/>
                    <w:bottom w:val="none" w:sz="0" w:space="0" w:color="auto"/>
                    <w:right w:val="none" w:sz="0" w:space="0" w:color="auto"/>
                  </w:divBdr>
                  <w:divsChild>
                    <w:div w:id="1849713966">
                      <w:marLeft w:val="0"/>
                      <w:marRight w:val="0"/>
                      <w:marTop w:val="0"/>
                      <w:marBottom w:val="0"/>
                      <w:divBdr>
                        <w:top w:val="none" w:sz="0" w:space="0" w:color="auto"/>
                        <w:left w:val="none" w:sz="0" w:space="0" w:color="auto"/>
                        <w:bottom w:val="none" w:sz="0" w:space="0" w:color="auto"/>
                        <w:right w:val="none" w:sz="0" w:space="0" w:color="auto"/>
                      </w:divBdr>
                      <w:divsChild>
                        <w:div w:id="1583025599">
                          <w:marLeft w:val="0"/>
                          <w:marRight w:val="0"/>
                          <w:marTop w:val="0"/>
                          <w:marBottom w:val="0"/>
                          <w:divBdr>
                            <w:top w:val="none" w:sz="0" w:space="0" w:color="auto"/>
                            <w:left w:val="none" w:sz="0" w:space="0" w:color="auto"/>
                            <w:bottom w:val="none" w:sz="0" w:space="0" w:color="auto"/>
                            <w:right w:val="none" w:sz="0" w:space="0" w:color="auto"/>
                          </w:divBdr>
                          <w:divsChild>
                            <w:div w:id="758016096">
                              <w:marLeft w:val="0"/>
                              <w:marRight w:val="0"/>
                              <w:marTop w:val="0"/>
                              <w:marBottom w:val="0"/>
                              <w:divBdr>
                                <w:top w:val="none" w:sz="0" w:space="0" w:color="auto"/>
                                <w:left w:val="none" w:sz="0" w:space="0" w:color="auto"/>
                                <w:bottom w:val="none" w:sz="0" w:space="0" w:color="auto"/>
                                <w:right w:val="none" w:sz="0" w:space="0" w:color="auto"/>
                              </w:divBdr>
                              <w:divsChild>
                                <w:div w:id="141043556">
                                  <w:marLeft w:val="0"/>
                                  <w:marRight w:val="0"/>
                                  <w:marTop w:val="0"/>
                                  <w:marBottom w:val="0"/>
                                  <w:divBdr>
                                    <w:top w:val="none" w:sz="0" w:space="0" w:color="auto"/>
                                    <w:left w:val="none" w:sz="0" w:space="0" w:color="auto"/>
                                    <w:bottom w:val="none" w:sz="0" w:space="0" w:color="auto"/>
                                    <w:right w:val="none" w:sz="0" w:space="0" w:color="auto"/>
                                  </w:divBdr>
                                  <w:divsChild>
                                    <w:div w:id="19817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6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aohl2@cosl.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wucunzhang</dc:creator>
  <cp:lastModifiedBy>赵春花/油化研究院/油田化学事业部/中海油服</cp:lastModifiedBy>
  <cp:revision>4</cp:revision>
  <cp:lastPrinted>2018-04-19T02:17:00Z</cp:lastPrinted>
  <dcterms:created xsi:type="dcterms:W3CDTF">2018-04-19T02:31:00Z</dcterms:created>
  <dcterms:modified xsi:type="dcterms:W3CDTF">2018-04-19T02:32:00Z</dcterms:modified>
</cp:coreProperties>
</file>